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13B" w:rsidRDefault="009A3FF0" w:rsidP="009A3FF0">
      <w:pPr>
        <w:widowControl/>
        <w:adjustRightInd w:val="0"/>
        <w:snapToGrid w:val="0"/>
        <w:spacing w:line="360" w:lineRule="auto"/>
        <w:jc w:val="center"/>
        <w:rPr>
          <w:rFonts w:ascii="黑体" w:eastAsia="黑体" w:hAnsi="黑体" w:cs="宋体" w:hint="default"/>
          <w:kern w:val="0"/>
          <w:sz w:val="36"/>
          <w:szCs w:val="36"/>
        </w:rPr>
      </w:pPr>
      <w:r w:rsidRPr="009A3FF0">
        <w:rPr>
          <w:rFonts w:ascii="黑体" w:eastAsia="黑体" w:hAnsi="黑体" w:cs="宋体"/>
          <w:kern w:val="0"/>
          <w:sz w:val="36"/>
          <w:szCs w:val="36"/>
        </w:rPr>
        <w:t>泰安市中心医院分院综合布线二期及门诊分诊硬件</w:t>
      </w:r>
    </w:p>
    <w:p w:rsidR="009A3FF0" w:rsidRPr="009A3FF0" w:rsidRDefault="009A3FF0" w:rsidP="009A3FF0">
      <w:pPr>
        <w:widowControl/>
        <w:adjustRightInd w:val="0"/>
        <w:snapToGrid w:val="0"/>
        <w:spacing w:line="360" w:lineRule="auto"/>
        <w:jc w:val="center"/>
        <w:rPr>
          <w:rFonts w:ascii="黑体" w:eastAsia="黑体" w:hAnsi="黑体" w:cs="宋体"/>
          <w:kern w:val="0"/>
          <w:sz w:val="36"/>
          <w:szCs w:val="36"/>
        </w:rPr>
      </w:pPr>
      <w:bookmarkStart w:id="0" w:name="_GoBack"/>
      <w:bookmarkEnd w:id="0"/>
      <w:r w:rsidRPr="009A3FF0">
        <w:rPr>
          <w:rFonts w:ascii="黑体" w:eastAsia="黑体" w:hAnsi="黑体" w:cs="宋体"/>
          <w:kern w:val="0"/>
          <w:sz w:val="36"/>
          <w:szCs w:val="36"/>
        </w:rPr>
        <w:t>项目</w:t>
      </w:r>
      <w:r w:rsidRPr="009A3FF0">
        <w:rPr>
          <w:rFonts w:ascii="黑体" w:eastAsia="黑体" w:hAnsi="黑体" w:cs="宋体"/>
          <w:kern w:val="0"/>
          <w:sz w:val="36"/>
          <w:szCs w:val="36"/>
        </w:rPr>
        <w:t>竞争性</w:t>
      </w:r>
      <w:r w:rsidRPr="009A3FF0">
        <w:rPr>
          <w:rFonts w:ascii="黑体" w:eastAsia="黑体" w:hAnsi="黑体" w:cs="宋体" w:hint="default"/>
          <w:kern w:val="0"/>
          <w:sz w:val="36"/>
          <w:szCs w:val="36"/>
        </w:rPr>
        <w:t>磋商公告</w:t>
      </w:r>
    </w:p>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一、采购人：</w:t>
      </w:r>
      <w:r w:rsidRPr="009A3FF0">
        <w:rPr>
          <w:rFonts w:ascii="仿宋_GB2312" w:eastAsia="仿宋_GB2312" w:hAnsi="宋体" w:cs="宋体"/>
          <w:bCs/>
          <w:spacing w:val="-10"/>
          <w:kern w:val="0"/>
          <w:sz w:val="28"/>
          <w:szCs w:val="28"/>
        </w:rPr>
        <w:t>泰安市中心医院分院</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rPr>
      </w:pPr>
      <w:r w:rsidRPr="009A3FF0">
        <w:rPr>
          <w:rFonts w:ascii="仿宋_GB2312" w:eastAsia="仿宋_GB2312" w:hAnsi="宋体" w:cs="宋体"/>
          <w:kern w:val="0"/>
          <w:sz w:val="28"/>
          <w:szCs w:val="28"/>
          <w:lang w:val="zh-CN"/>
        </w:rPr>
        <w:t>地    址</w:t>
      </w:r>
      <w:r w:rsidRPr="009A3FF0">
        <w:rPr>
          <w:rFonts w:ascii="仿宋_GB2312" w:eastAsia="仿宋_GB2312" w:hAnsi="宋体" w:cs="宋体"/>
          <w:kern w:val="0"/>
          <w:sz w:val="28"/>
          <w:szCs w:val="28"/>
        </w:rPr>
        <w:t>：泰安市长城路西万官大街336号</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联系方式：0538-8626777</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采购代理机构：泰安市嘉恒建设工程项目管理有限公司</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hint="default"/>
          <w:kern w:val="0"/>
          <w:sz w:val="28"/>
          <w:szCs w:val="28"/>
        </w:rPr>
      </w:pPr>
      <w:r w:rsidRPr="009A3FF0">
        <w:rPr>
          <w:rFonts w:ascii="仿宋_GB2312" w:eastAsia="仿宋_GB2312" w:hAnsi="宋体" w:cs="宋体"/>
          <w:kern w:val="0"/>
          <w:sz w:val="28"/>
          <w:szCs w:val="28"/>
        </w:rPr>
        <w:t>地    址：泰安市迎胜路199号，迎胜桥西侧</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邮    箱</w:t>
      </w:r>
      <w:r w:rsidRPr="009A3FF0">
        <w:rPr>
          <w:rFonts w:ascii="仿宋_GB2312" w:eastAsia="仿宋_GB2312" w:hAnsi="宋体" w:cs="宋体" w:hint="default"/>
          <w:kern w:val="0"/>
          <w:sz w:val="28"/>
          <w:szCs w:val="28"/>
        </w:rPr>
        <w:t>：</w:t>
      </w:r>
      <w:hyperlink r:id="rId6" w:history="1">
        <w:r w:rsidRPr="009A3FF0">
          <w:rPr>
            <w:rStyle w:val="a5"/>
            <w:rFonts w:ascii="仿宋_GB2312" w:eastAsia="仿宋_GB2312" w:hAnsi="宋体" w:cs="宋体" w:hint="eastAsia"/>
            <w:kern w:val="0"/>
            <w:sz w:val="28"/>
            <w:szCs w:val="28"/>
          </w:rPr>
          <w:t>jhjs2007@163.com</w:t>
        </w:r>
      </w:hyperlink>
      <w:r w:rsidRPr="009A3FF0">
        <w:rPr>
          <w:rFonts w:ascii="仿宋_GB2312" w:eastAsia="仿宋_GB2312" w:hAnsi="宋体" w:cs="宋体"/>
          <w:kern w:val="0"/>
          <w:sz w:val="28"/>
          <w:szCs w:val="28"/>
        </w:rPr>
        <w:t xml:space="preserve"> </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联系方式：0538-8281578</w:t>
      </w:r>
    </w:p>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二、采购项目名称：泰安市中心医院分院综合布线二期及门诊分诊硬件项目</w:t>
      </w:r>
    </w:p>
    <w:p w:rsidR="009A3FF0" w:rsidRPr="009A3FF0" w:rsidRDefault="009A3FF0" w:rsidP="009A3FF0">
      <w:pPr>
        <w:widowControl/>
        <w:adjustRightInd w:val="0"/>
        <w:snapToGrid w:val="0"/>
        <w:spacing w:line="360" w:lineRule="auto"/>
        <w:ind w:firstLineChars="200" w:firstLine="560"/>
        <w:jc w:val="left"/>
        <w:rPr>
          <w:rFonts w:ascii="黑体" w:eastAsia="黑体" w:hint="default"/>
          <w:sz w:val="28"/>
          <w:szCs w:val="28"/>
          <w:lang w:val="zh-CN"/>
        </w:rPr>
      </w:pPr>
      <w:r w:rsidRPr="009A3FF0">
        <w:rPr>
          <w:rFonts w:ascii="仿宋_GB2312" w:eastAsia="仿宋_GB2312" w:hAnsi="宋体" w:cs="宋体"/>
          <w:kern w:val="0"/>
          <w:sz w:val="28"/>
          <w:szCs w:val="28"/>
          <w:lang w:val="zh-CN"/>
        </w:rPr>
        <w:t>采购项目编号：TAJHJS</w:t>
      </w:r>
      <w:smartTag w:uri="urn:schemas-microsoft-com:office:smarttags" w:element="chsdate">
        <w:smartTagPr>
          <w:attr w:name="Year" w:val="2019"/>
          <w:attr w:name="Month" w:val="3"/>
          <w:attr w:name="Day" w:val="1"/>
          <w:attr w:name="IsLunarDate" w:val="False"/>
          <w:attr w:name="IsROCDate" w:val="False"/>
        </w:smartTagPr>
        <w:r w:rsidRPr="009A3FF0">
          <w:rPr>
            <w:rFonts w:ascii="仿宋_GB2312" w:eastAsia="仿宋_GB2312" w:hAnsi="宋体" w:cs="宋体"/>
            <w:kern w:val="0"/>
            <w:sz w:val="28"/>
            <w:szCs w:val="28"/>
            <w:lang w:val="zh-CN"/>
          </w:rPr>
          <w:t>2019-03-01</w:t>
        </w:r>
      </w:smartTag>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采购项目分包情况：</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9"/>
        <w:gridCol w:w="1225"/>
        <w:gridCol w:w="902"/>
        <w:gridCol w:w="5000"/>
        <w:gridCol w:w="1145"/>
      </w:tblGrid>
      <w:tr w:rsidR="009A3FF0" w:rsidRPr="00B835C8" w:rsidTr="0066683A">
        <w:trPr>
          <w:trHeight w:val="402"/>
          <w:jc w:val="center"/>
        </w:trPr>
        <w:tc>
          <w:tcPr>
            <w:tcW w:w="789"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标包</w:t>
            </w:r>
          </w:p>
        </w:tc>
        <w:tc>
          <w:tcPr>
            <w:tcW w:w="1225"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服务名称</w:t>
            </w:r>
          </w:p>
        </w:tc>
        <w:tc>
          <w:tcPr>
            <w:tcW w:w="902"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数量</w:t>
            </w:r>
          </w:p>
        </w:tc>
        <w:tc>
          <w:tcPr>
            <w:tcW w:w="5000"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供应商资格要求</w:t>
            </w:r>
          </w:p>
        </w:tc>
        <w:tc>
          <w:tcPr>
            <w:tcW w:w="1145"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本包预算金额（最高限价）</w:t>
            </w:r>
          </w:p>
        </w:tc>
      </w:tr>
      <w:tr w:rsidR="009A3FF0" w:rsidRPr="00B835C8" w:rsidTr="0066683A">
        <w:trPr>
          <w:trHeight w:val="1626"/>
          <w:jc w:val="center"/>
        </w:trPr>
        <w:tc>
          <w:tcPr>
            <w:tcW w:w="789"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本项目不划分标段</w:t>
            </w:r>
          </w:p>
        </w:tc>
        <w:tc>
          <w:tcPr>
            <w:tcW w:w="1225"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autoSpaceDE w:val="0"/>
              <w:autoSpaceDN w:val="0"/>
              <w:adjustRightInd w:val="0"/>
              <w:snapToGrid w:val="0"/>
              <w:jc w:val="center"/>
              <w:rPr>
                <w:rFonts w:ascii="仿宋_GB2312" w:eastAsia="仿宋_GB2312" w:hAnsi="宋体"/>
                <w:sz w:val="24"/>
              </w:rPr>
            </w:pPr>
            <w:r w:rsidRPr="00B835C8">
              <w:rPr>
                <w:rFonts w:ascii="仿宋_GB2312" w:eastAsia="仿宋_GB2312" w:hAnsi="宋体"/>
                <w:sz w:val="24"/>
              </w:rPr>
              <w:t>综合布线及门诊分诊硬件的采购及安装等服务</w:t>
            </w:r>
          </w:p>
        </w:tc>
        <w:tc>
          <w:tcPr>
            <w:tcW w:w="902"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autoSpaceDE w:val="0"/>
              <w:autoSpaceDN w:val="0"/>
              <w:adjustRightInd w:val="0"/>
              <w:snapToGrid w:val="0"/>
              <w:jc w:val="center"/>
              <w:rPr>
                <w:rFonts w:ascii="仿宋_GB2312" w:eastAsia="仿宋_GB2312" w:hAnsi="宋体"/>
                <w:sz w:val="24"/>
              </w:rPr>
            </w:pPr>
            <w:r w:rsidRPr="00B835C8">
              <w:rPr>
                <w:rFonts w:ascii="仿宋_GB2312" w:eastAsia="仿宋_GB2312" w:hAnsi="宋体"/>
                <w:sz w:val="24"/>
              </w:rPr>
              <w:t>详见磋商文件</w:t>
            </w:r>
          </w:p>
        </w:tc>
        <w:tc>
          <w:tcPr>
            <w:tcW w:w="5000"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left"/>
              <w:rPr>
                <w:rFonts w:ascii="仿宋_GB2312" w:eastAsia="仿宋_GB2312"/>
                <w:sz w:val="24"/>
                <w:szCs w:val="24"/>
              </w:rPr>
            </w:pPr>
            <w:r w:rsidRPr="00B835C8">
              <w:rPr>
                <w:rFonts w:ascii="仿宋_GB2312" w:eastAsia="仿宋_GB2312"/>
                <w:sz w:val="24"/>
                <w:szCs w:val="24"/>
              </w:rPr>
              <w:t>1、具有独立承担民事责任的能力，具有良好的商业信誉和健全的财务会计制度，具有履行合同所必需的设备和专业技术能力，有依法缴纳税收和社会保障资金的良好记录，在参加本次采购活动前三年内，在经营活动中没有重大违法记录；</w:t>
            </w:r>
          </w:p>
          <w:p w:rsidR="009A3FF0" w:rsidRPr="00B835C8" w:rsidRDefault="009A3FF0" w:rsidP="0066683A">
            <w:pPr>
              <w:widowControl/>
              <w:adjustRightInd w:val="0"/>
              <w:snapToGrid w:val="0"/>
              <w:jc w:val="left"/>
              <w:rPr>
                <w:rFonts w:ascii="仿宋_GB2312" w:eastAsia="仿宋_GB2312"/>
                <w:sz w:val="24"/>
                <w:szCs w:val="24"/>
              </w:rPr>
            </w:pPr>
            <w:r w:rsidRPr="00B835C8">
              <w:rPr>
                <w:rFonts w:ascii="仿宋_GB2312" w:eastAsia="仿宋_GB2312"/>
                <w:sz w:val="24"/>
                <w:szCs w:val="24"/>
              </w:rPr>
              <w:t>2、在中华人民共和国境内注册，并在人员、设备、资金等方面具有相应的服务能力，具有与本次采购项目相关的经营范围；</w:t>
            </w:r>
          </w:p>
          <w:p w:rsidR="009A3FF0" w:rsidRPr="00B835C8" w:rsidRDefault="009A3FF0" w:rsidP="0066683A">
            <w:pPr>
              <w:widowControl/>
              <w:adjustRightInd w:val="0"/>
              <w:snapToGrid w:val="0"/>
              <w:rPr>
                <w:rFonts w:ascii="仿宋_GB2312" w:eastAsia="仿宋_GB2312" w:hAnsi="宋体"/>
                <w:sz w:val="24"/>
                <w:szCs w:val="24"/>
                <w:lang w:val="zh-CN"/>
              </w:rPr>
            </w:pPr>
            <w:r w:rsidRPr="00B835C8">
              <w:rPr>
                <w:rFonts w:ascii="仿宋_GB2312" w:eastAsia="仿宋_GB2312"/>
                <w:sz w:val="24"/>
                <w:szCs w:val="24"/>
              </w:rPr>
              <w:t>3、本项目不接受联合体报价。</w:t>
            </w:r>
          </w:p>
        </w:tc>
        <w:tc>
          <w:tcPr>
            <w:tcW w:w="1145" w:type="dxa"/>
            <w:tcBorders>
              <w:top w:val="single" w:sz="4" w:space="0" w:color="auto"/>
              <w:left w:val="single" w:sz="4" w:space="0" w:color="auto"/>
              <w:bottom w:val="single" w:sz="4" w:space="0" w:color="auto"/>
              <w:right w:val="single" w:sz="4" w:space="0" w:color="auto"/>
            </w:tcBorders>
            <w:vAlign w:val="center"/>
          </w:tcPr>
          <w:p w:rsidR="009A3FF0" w:rsidRPr="00B835C8" w:rsidRDefault="009A3FF0" w:rsidP="0066683A">
            <w:pPr>
              <w:widowControl/>
              <w:adjustRightInd w:val="0"/>
              <w:snapToGrid w:val="0"/>
              <w:jc w:val="center"/>
              <w:rPr>
                <w:rFonts w:ascii="仿宋_GB2312" w:eastAsia="仿宋_GB2312" w:hAnsi="宋体" w:cs="宋体"/>
                <w:kern w:val="0"/>
                <w:sz w:val="24"/>
                <w:szCs w:val="24"/>
              </w:rPr>
            </w:pPr>
            <w:r w:rsidRPr="00B835C8">
              <w:rPr>
                <w:rFonts w:ascii="仿宋_GB2312" w:eastAsia="仿宋_GB2312" w:hAnsi="宋体" w:cs="宋体"/>
                <w:kern w:val="0"/>
                <w:sz w:val="24"/>
                <w:szCs w:val="24"/>
              </w:rPr>
              <w:t>26.6000万元</w:t>
            </w:r>
          </w:p>
        </w:tc>
      </w:tr>
    </w:tbl>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三、获取磋商文件</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1.时间：2</w:t>
      </w:r>
      <w:r w:rsidRPr="009A3FF0">
        <w:rPr>
          <w:rFonts w:ascii="仿宋_GB2312" w:eastAsia="仿宋_GB2312" w:hAnsi="宋体" w:cs="宋体"/>
          <w:color w:val="0000FF"/>
          <w:kern w:val="0"/>
          <w:sz w:val="28"/>
          <w:szCs w:val="28"/>
          <w:lang w:val="zh-CN"/>
        </w:rPr>
        <w:t>0</w:t>
      </w:r>
      <w:r w:rsidRPr="009A3FF0">
        <w:rPr>
          <w:rFonts w:ascii="仿宋_GB2312" w:eastAsia="仿宋_GB2312" w:hAnsi="宋体" w:cs="宋体"/>
          <w:color w:val="0000FF"/>
          <w:kern w:val="0"/>
          <w:sz w:val="28"/>
          <w:szCs w:val="28"/>
        </w:rPr>
        <w:t>19</w:t>
      </w:r>
      <w:r w:rsidRPr="009A3FF0">
        <w:rPr>
          <w:rFonts w:ascii="仿宋_GB2312" w:eastAsia="仿宋_GB2312" w:hAnsi="宋体" w:cs="宋体"/>
          <w:color w:val="0000FF"/>
          <w:kern w:val="0"/>
          <w:sz w:val="28"/>
          <w:szCs w:val="28"/>
          <w:lang w:val="zh-CN"/>
        </w:rPr>
        <w:t>年</w:t>
      </w:r>
      <w:r w:rsidRPr="009A3FF0">
        <w:rPr>
          <w:rFonts w:ascii="仿宋_GB2312" w:eastAsia="仿宋_GB2312" w:hAnsi="宋体" w:cs="宋体"/>
          <w:color w:val="0000FF"/>
          <w:kern w:val="0"/>
          <w:sz w:val="28"/>
          <w:szCs w:val="28"/>
        </w:rPr>
        <w:t>3</w:t>
      </w:r>
      <w:r w:rsidRPr="009A3FF0">
        <w:rPr>
          <w:rFonts w:ascii="仿宋_GB2312" w:eastAsia="仿宋_GB2312" w:hAnsi="宋体" w:cs="宋体"/>
          <w:color w:val="0000FF"/>
          <w:kern w:val="0"/>
          <w:sz w:val="28"/>
          <w:szCs w:val="28"/>
          <w:lang w:val="zh-CN"/>
        </w:rPr>
        <w:t>月</w:t>
      </w:r>
      <w:r w:rsidRPr="009A3FF0">
        <w:rPr>
          <w:rFonts w:ascii="仿宋_GB2312" w:eastAsia="仿宋_GB2312" w:hAnsi="宋体" w:cs="宋体" w:hint="default"/>
          <w:color w:val="0000FF"/>
          <w:kern w:val="0"/>
          <w:sz w:val="28"/>
          <w:szCs w:val="28"/>
          <w:lang w:val="zh-CN"/>
        </w:rPr>
        <w:t>18</w:t>
      </w:r>
      <w:r w:rsidRPr="009A3FF0">
        <w:rPr>
          <w:rFonts w:ascii="仿宋_GB2312" w:eastAsia="仿宋_GB2312" w:hAnsi="宋体" w:cs="宋体"/>
          <w:color w:val="0000FF"/>
          <w:kern w:val="0"/>
          <w:sz w:val="28"/>
          <w:szCs w:val="28"/>
          <w:lang w:val="zh-CN"/>
        </w:rPr>
        <w:t>日8时30分至201</w:t>
      </w:r>
      <w:r w:rsidRPr="009A3FF0">
        <w:rPr>
          <w:rFonts w:ascii="仿宋_GB2312" w:eastAsia="仿宋_GB2312" w:hAnsi="宋体" w:cs="宋体"/>
          <w:color w:val="0000FF"/>
          <w:kern w:val="0"/>
          <w:sz w:val="28"/>
          <w:szCs w:val="28"/>
        </w:rPr>
        <w:t>9</w:t>
      </w:r>
      <w:r w:rsidRPr="009A3FF0">
        <w:rPr>
          <w:rFonts w:ascii="仿宋_GB2312" w:eastAsia="仿宋_GB2312" w:hAnsi="宋体" w:cs="宋体"/>
          <w:color w:val="0000FF"/>
          <w:kern w:val="0"/>
          <w:sz w:val="28"/>
          <w:szCs w:val="28"/>
          <w:lang w:val="zh-CN"/>
        </w:rPr>
        <w:t>年</w:t>
      </w:r>
      <w:r w:rsidRPr="009A3FF0">
        <w:rPr>
          <w:rFonts w:ascii="仿宋_GB2312" w:eastAsia="仿宋_GB2312" w:hAnsi="宋体" w:cs="宋体"/>
          <w:color w:val="0000FF"/>
          <w:kern w:val="0"/>
          <w:sz w:val="28"/>
          <w:szCs w:val="28"/>
        </w:rPr>
        <w:t>3</w:t>
      </w:r>
      <w:r w:rsidRPr="009A3FF0">
        <w:rPr>
          <w:rFonts w:ascii="仿宋_GB2312" w:eastAsia="仿宋_GB2312" w:hAnsi="宋体" w:cs="宋体"/>
          <w:color w:val="0000FF"/>
          <w:kern w:val="0"/>
          <w:sz w:val="28"/>
          <w:szCs w:val="28"/>
          <w:lang w:val="zh-CN"/>
        </w:rPr>
        <w:t>月</w:t>
      </w:r>
      <w:r w:rsidRPr="009A3FF0">
        <w:rPr>
          <w:rFonts w:ascii="仿宋_GB2312" w:eastAsia="仿宋_GB2312" w:hAnsi="宋体" w:cs="宋体" w:hint="default"/>
          <w:color w:val="0000FF"/>
          <w:kern w:val="0"/>
          <w:sz w:val="28"/>
          <w:szCs w:val="28"/>
          <w:lang w:val="zh-CN"/>
        </w:rPr>
        <w:t>22</w:t>
      </w:r>
      <w:r w:rsidRPr="009A3FF0">
        <w:rPr>
          <w:rFonts w:ascii="仿宋_GB2312" w:eastAsia="仿宋_GB2312" w:hAnsi="宋体" w:cs="宋体"/>
          <w:color w:val="0000FF"/>
          <w:kern w:val="0"/>
          <w:sz w:val="28"/>
          <w:szCs w:val="28"/>
          <w:lang w:val="zh-CN"/>
        </w:rPr>
        <w:t>日16</w:t>
      </w:r>
      <w:r w:rsidRPr="009A3FF0">
        <w:rPr>
          <w:rFonts w:ascii="仿宋_GB2312" w:eastAsia="仿宋_GB2312" w:hAnsi="宋体" w:cs="宋体"/>
          <w:kern w:val="0"/>
          <w:sz w:val="28"/>
          <w:szCs w:val="28"/>
          <w:lang w:val="zh-CN"/>
        </w:rPr>
        <w:t>时30分（北京时间，法定节假日除外）</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lastRenderedPageBreak/>
        <w:t>2.地点：泰安市嘉恒建设工程项目管理有限公司（泰安市迎胜路199号，迎胜桥西侧）</w:t>
      </w:r>
    </w:p>
    <w:p w:rsidR="009A3FF0" w:rsidRPr="009A3FF0" w:rsidRDefault="009A3FF0" w:rsidP="009A3FF0">
      <w:pPr>
        <w:widowControl/>
        <w:adjustRightInd w:val="0"/>
        <w:snapToGrid w:val="0"/>
        <w:spacing w:line="360" w:lineRule="auto"/>
        <w:ind w:firstLineChars="200" w:firstLine="560"/>
        <w:jc w:val="left"/>
        <w:rPr>
          <w:rFonts w:ascii="宋体" w:hAnsi="宋体" w:cs="宋体"/>
          <w:kern w:val="0"/>
          <w:sz w:val="28"/>
          <w:szCs w:val="28"/>
        </w:rPr>
      </w:pPr>
      <w:r w:rsidRPr="009A3FF0">
        <w:rPr>
          <w:rFonts w:ascii="仿宋_GB2312" w:eastAsia="仿宋_GB2312" w:hAnsi="宋体" w:cs="宋体"/>
          <w:kern w:val="0"/>
          <w:sz w:val="28"/>
          <w:szCs w:val="28"/>
          <w:lang w:val="zh-CN"/>
        </w:rPr>
        <w:t>3.方式：凡有意参加本次采购活动的供应商，持本单位营业执照（如为三证合一营业执照，可不用提供税务登记证、组织机构代码证）、税务登记证、组织机构代码证、法定代表人身份证明（或法定代表人授权委托书、被授权人的身份证）</w:t>
      </w:r>
      <w:r w:rsidRPr="009A3FF0">
        <w:rPr>
          <w:rFonts w:ascii="仿宋_GB2312" w:eastAsia="仿宋_GB2312" w:hAnsi="宋体" w:cs="宋体"/>
          <w:kern w:val="0"/>
          <w:sz w:val="28"/>
          <w:szCs w:val="28"/>
        </w:rPr>
        <w:t>等相关证明材料</w:t>
      </w:r>
      <w:r w:rsidRPr="009A3FF0">
        <w:rPr>
          <w:rFonts w:ascii="仿宋_GB2312" w:eastAsia="仿宋_GB2312" w:hAnsi="宋体" w:cs="宋体"/>
          <w:kern w:val="0"/>
          <w:sz w:val="28"/>
          <w:szCs w:val="28"/>
          <w:lang w:val="zh-CN"/>
        </w:rPr>
        <w:t>原件及加盖供应商公章的复印件一套，到泰安市嘉恒建设工程项目管理有限公司报名并领取竞争性磋商文件；</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4.售价：人民币300元整，售后不退。</w:t>
      </w:r>
    </w:p>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四、公告期限：</w:t>
      </w:r>
      <w:r w:rsidRPr="009A3FF0">
        <w:rPr>
          <w:rFonts w:ascii="仿宋_GB2312" w:eastAsia="仿宋_GB2312" w:hAnsi="宋体" w:cs="宋体"/>
          <w:color w:val="0000FF"/>
          <w:kern w:val="0"/>
          <w:sz w:val="28"/>
          <w:szCs w:val="28"/>
          <w:lang w:val="zh-CN"/>
        </w:rPr>
        <w:t>201</w:t>
      </w:r>
      <w:r w:rsidRPr="009A3FF0">
        <w:rPr>
          <w:rFonts w:ascii="仿宋_GB2312" w:eastAsia="仿宋_GB2312" w:hAnsi="宋体" w:cs="宋体"/>
          <w:color w:val="0000FF"/>
          <w:kern w:val="0"/>
          <w:sz w:val="28"/>
          <w:szCs w:val="28"/>
        </w:rPr>
        <w:t>9年3月</w:t>
      </w:r>
      <w:r w:rsidRPr="009A3FF0">
        <w:rPr>
          <w:rFonts w:ascii="仿宋_GB2312" w:eastAsia="仿宋_GB2312" w:hAnsi="宋体" w:cs="宋体" w:hint="default"/>
          <w:color w:val="0000FF"/>
          <w:kern w:val="0"/>
          <w:sz w:val="28"/>
          <w:szCs w:val="28"/>
        </w:rPr>
        <w:t>18</w:t>
      </w:r>
      <w:r w:rsidRPr="009A3FF0">
        <w:rPr>
          <w:rFonts w:ascii="仿宋_GB2312" w:eastAsia="仿宋_GB2312" w:hAnsi="宋体" w:cs="宋体"/>
          <w:color w:val="0000FF"/>
          <w:kern w:val="0"/>
          <w:sz w:val="28"/>
          <w:szCs w:val="28"/>
        </w:rPr>
        <w:t>日至</w:t>
      </w:r>
      <w:r w:rsidRPr="009A3FF0">
        <w:rPr>
          <w:rFonts w:ascii="仿宋_GB2312" w:eastAsia="仿宋_GB2312" w:hAnsi="宋体" w:cs="宋体"/>
          <w:color w:val="0000FF"/>
          <w:kern w:val="0"/>
          <w:sz w:val="28"/>
          <w:szCs w:val="28"/>
          <w:lang w:val="zh-CN"/>
        </w:rPr>
        <w:t>201</w:t>
      </w:r>
      <w:r w:rsidRPr="009A3FF0">
        <w:rPr>
          <w:rFonts w:ascii="仿宋_GB2312" w:eastAsia="仿宋_GB2312" w:hAnsi="宋体" w:cs="宋体"/>
          <w:color w:val="0000FF"/>
          <w:kern w:val="0"/>
          <w:sz w:val="28"/>
          <w:szCs w:val="28"/>
        </w:rPr>
        <w:t>9年3月</w:t>
      </w:r>
      <w:r w:rsidRPr="009A3FF0">
        <w:rPr>
          <w:rFonts w:ascii="仿宋_GB2312" w:eastAsia="仿宋_GB2312" w:hAnsi="宋体" w:cs="宋体" w:hint="default"/>
          <w:color w:val="0000FF"/>
          <w:kern w:val="0"/>
          <w:sz w:val="28"/>
          <w:szCs w:val="28"/>
        </w:rPr>
        <w:t>22</w:t>
      </w:r>
      <w:r w:rsidRPr="009A3FF0">
        <w:rPr>
          <w:rFonts w:ascii="仿宋_GB2312" w:eastAsia="仿宋_GB2312" w:hAnsi="宋体" w:cs="宋体"/>
          <w:color w:val="0000FF"/>
          <w:kern w:val="0"/>
          <w:sz w:val="28"/>
          <w:szCs w:val="28"/>
        </w:rPr>
        <w:t>日</w:t>
      </w:r>
    </w:p>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五、递交响应文件时间及地点</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1.时间：</w:t>
      </w:r>
      <w:r w:rsidRPr="009A3FF0">
        <w:rPr>
          <w:rFonts w:ascii="仿宋_GB2312" w:eastAsia="仿宋_GB2312" w:hAnsi="宋体" w:cs="宋体"/>
          <w:color w:val="0000FF"/>
          <w:kern w:val="0"/>
          <w:sz w:val="28"/>
          <w:szCs w:val="28"/>
          <w:lang w:val="zh-CN"/>
        </w:rPr>
        <w:t>201</w:t>
      </w:r>
      <w:r w:rsidRPr="009A3FF0">
        <w:rPr>
          <w:rFonts w:ascii="仿宋_GB2312" w:eastAsia="仿宋_GB2312" w:hAnsi="宋体" w:cs="宋体"/>
          <w:color w:val="0000FF"/>
          <w:kern w:val="0"/>
          <w:sz w:val="28"/>
          <w:szCs w:val="28"/>
        </w:rPr>
        <w:t>9</w:t>
      </w:r>
      <w:r w:rsidRPr="009A3FF0">
        <w:rPr>
          <w:rFonts w:ascii="仿宋_GB2312" w:eastAsia="仿宋_GB2312" w:hAnsi="宋体" w:cs="宋体"/>
          <w:color w:val="0000FF"/>
          <w:kern w:val="0"/>
          <w:sz w:val="28"/>
          <w:szCs w:val="28"/>
          <w:lang w:val="zh-CN"/>
        </w:rPr>
        <w:t>年</w:t>
      </w:r>
      <w:r w:rsidRPr="009A3FF0">
        <w:rPr>
          <w:rFonts w:ascii="仿宋_GB2312" w:eastAsia="仿宋_GB2312" w:hAnsi="宋体" w:cs="宋体"/>
          <w:color w:val="0000FF"/>
          <w:kern w:val="0"/>
          <w:sz w:val="28"/>
          <w:szCs w:val="28"/>
        </w:rPr>
        <w:t>3</w:t>
      </w:r>
      <w:r w:rsidRPr="009A3FF0">
        <w:rPr>
          <w:rFonts w:ascii="仿宋_GB2312" w:eastAsia="仿宋_GB2312" w:hAnsi="宋体" w:cs="宋体"/>
          <w:color w:val="0000FF"/>
          <w:kern w:val="0"/>
          <w:sz w:val="28"/>
          <w:szCs w:val="28"/>
          <w:lang w:val="zh-CN"/>
        </w:rPr>
        <w:t>月</w:t>
      </w:r>
      <w:r w:rsidRPr="009A3FF0">
        <w:rPr>
          <w:rFonts w:ascii="仿宋_GB2312" w:eastAsia="仿宋_GB2312" w:hAnsi="宋体" w:cs="宋体" w:hint="default"/>
          <w:color w:val="0000FF"/>
          <w:kern w:val="0"/>
          <w:sz w:val="28"/>
          <w:szCs w:val="28"/>
          <w:lang w:val="zh-CN"/>
        </w:rPr>
        <w:t>2</w:t>
      </w:r>
      <w:r w:rsidRPr="009A3FF0">
        <w:rPr>
          <w:rFonts w:ascii="仿宋_GB2312" w:eastAsia="仿宋_GB2312" w:hAnsi="宋体" w:cs="宋体"/>
          <w:color w:val="0000FF"/>
          <w:kern w:val="0"/>
          <w:sz w:val="28"/>
          <w:szCs w:val="28"/>
          <w:lang w:val="zh-CN"/>
        </w:rPr>
        <w:t>8日8时30分至201</w:t>
      </w:r>
      <w:r w:rsidRPr="009A3FF0">
        <w:rPr>
          <w:rFonts w:ascii="仿宋_GB2312" w:eastAsia="仿宋_GB2312" w:hAnsi="宋体" w:cs="宋体"/>
          <w:color w:val="0000FF"/>
          <w:kern w:val="0"/>
          <w:sz w:val="28"/>
          <w:szCs w:val="28"/>
        </w:rPr>
        <w:t>9</w:t>
      </w:r>
      <w:r w:rsidRPr="009A3FF0">
        <w:rPr>
          <w:rFonts w:ascii="仿宋_GB2312" w:eastAsia="仿宋_GB2312" w:hAnsi="宋体" w:cs="宋体"/>
          <w:color w:val="0000FF"/>
          <w:kern w:val="0"/>
          <w:sz w:val="28"/>
          <w:szCs w:val="28"/>
          <w:lang w:val="zh-CN"/>
        </w:rPr>
        <w:t>年</w:t>
      </w:r>
      <w:r w:rsidRPr="009A3FF0">
        <w:rPr>
          <w:rFonts w:ascii="仿宋_GB2312" w:eastAsia="仿宋_GB2312" w:hAnsi="宋体" w:cs="宋体"/>
          <w:color w:val="0000FF"/>
          <w:kern w:val="0"/>
          <w:sz w:val="28"/>
          <w:szCs w:val="28"/>
        </w:rPr>
        <w:t>3</w:t>
      </w:r>
      <w:r w:rsidRPr="009A3FF0">
        <w:rPr>
          <w:rFonts w:ascii="仿宋_GB2312" w:eastAsia="仿宋_GB2312" w:hAnsi="宋体" w:cs="宋体"/>
          <w:color w:val="0000FF"/>
          <w:kern w:val="0"/>
          <w:sz w:val="28"/>
          <w:szCs w:val="28"/>
          <w:lang w:val="zh-CN"/>
        </w:rPr>
        <w:t>月</w:t>
      </w:r>
      <w:r w:rsidRPr="009A3FF0">
        <w:rPr>
          <w:rFonts w:ascii="仿宋_GB2312" w:eastAsia="仿宋_GB2312" w:hAnsi="宋体" w:cs="宋体" w:hint="default"/>
          <w:color w:val="0000FF"/>
          <w:kern w:val="0"/>
          <w:sz w:val="28"/>
          <w:szCs w:val="28"/>
        </w:rPr>
        <w:t>28</w:t>
      </w:r>
      <w:r w:rsidRPr="009A3FF0">
        <w:rPr>
          <w:rFonts w:ascii="仿宋_GB2312" w:eastAsia="仿宋_GB2312" w:hAnsi="宋体" w:cs="宋体"/>
          <w:color w:val="0000FF"/>
          <w:kern w:val="0"/>
          <w:sz w:val="28"/>
          <w:szCs w:val="28"/>
          <w:lang w:val="zh-CN"/>
        </w:rPr>
        <w:t>日9时30分（北京时间）</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2.地点：泰安市嘉恒建设工程项目管理有限公司开标室（泰安市迎胜路199号，迎胜桥西侧）</w:t>
      </w:r>
    </w:p>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六、磋商时间及地点</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1.时间：</w:t>
      </w:r>
      <w:r w:rsidRPr="009A3FF0">
        <w:rPr>
          <w:rFonts w:ascii="仿宋_GB2312" w:eastAsia="仿宋_GB2312" w:hAnsi="宋体" w:cs="宋体"/>
          <w:color w:val="0000FF"/>
          <w:kern w:val="0"/>
          <w:sz w:val="28"/>
          <w:szCs w:val="28"/>
          <w:lang w:val="zh-CN"/>
        </w:rPr>
        <w:t>201</w:t>
      </w:r>
      <w:r w:rsidRPr="009A3FF0">
        <w:rPr>
          <w:rFonts w:ascii="仿宋_GB2312" w:eastAsia="仿宋_GB2312" w:hAnsi="宋体" w:cs="宋体"/>
          <w:color w:val="0000FF"/>
          <w:kern w:val="0"/>
          <w:sz w:val="28"/>
          <w:szCs w:val="28"/>
        </w:rPr>
        <w:t>9</w:t>
      </w:r>
      <w:r w:rsidRPr="009A3FF0">
        <w:rPr>
          <w:rFonts w:ascii="仿宋_GB2312" w:eastAsia="仿宋_GB2312" w:hAnsi="宋体" w:cs="宋体"/>
          <w:color w:val="0000FF"/>
          <w:kern w:val="0"/>
          <w:sz w:val="28"/>
          <w:szCs w:val="28"/>
          <w:lang w:val="zh-CN"/>
        </w:rPr>
        <w:t>年</w:t>
      </w:r>
      <w:r w:rsidRPr="009A3FF0">
        <w:rPr>
          <w:rFonts w:ascii="仿宋_GB2312" w:eastAsia="仿宋_GB2312" w:hAnsi="宋体" w:cs="宋体"/>
          <w:color w:val="0000FF"/>
          <w:kern w:val="0"/>
          <w:sz w:val="28"/>
          <w:szCs w:val="28"/>
        </w:rPr>
        <w:t>3</w:t>
      </w:r>
      <w:r w:rsidRPr="009A3FF0">
        <w:rPr>
          <w:rFonts w:ascii="仿宋_GB2312" w:eastAsia="仿宋_GB2312" w:hAnsi="宋体" w:cs="宋体"/>
          <w:color w:val="0000FF"/>
          <w:kern w:val="0"/>
          <w:sz w:val="28"/>
          <w:szCs w:val="28"/>
          <w:lang w:val="zh-CN"/>
        </w:rPr>
        <w:t>月</w:t>
      </w:r>
      <w:r w:rsidRPr="009A3FF0">
        <w:rPr>
          <w:rFonts w:ascii="仿宋_GB2312" w:eastAsia="仿宋_GB2312" w:hAnsi="宋体" w:cs="宋体" w:hint="default"/>
          <w:color w:val="0000FF"/>
          <w:kern w:val="0"/>
          <w:sz w:val="28"/>
          <w:szCs w:val="28"/>
        </w:rPr>
        <w:t>28</w:t>
      </w:r>
      <w:r w:rsidRPr="009A3FF0">
        <w:rPr>
          <w:rFonts w:ascii="仿宋_GB2312" w:eastAsia="仿宋_GB2312" w:hAnsi="宋体" w:cs="宋体"/>
          <w:color w:val="0000FF"/>
          <w:kern w:val="0"/>
          <w:sz w:val="28"/>
          <w:szCs w:val="28"/>
          <w:lang w:val="zh-CN"/>
        </w:rPr>
        <w:t>日9时30分（北京时</w:t>
      </w:r>
      <w:r w:rsidRPr="009A3FF0">
        <w:rPr>
          <w:rFonts w:ascii="仿宋_GB2312" w:eastAsia="仿宋_GB2312" w:hAnsi="宋体" w:cs="宋体"/>
          <w:kern w:val="0"/>
          <w:sz w:val="28"/>
          <w:szCs w:val="28"/>
          <w:lang w:val="zh-CN"/>
        </w:rPr>
        <w:t>间）</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2.地点：泰安市嘉恒建设工程项目管理有限公司开标室（泰安市迎胜路199号，迎胜桥西侧）</w:t>
      </w:r>
    </w:p>
    <w:p w:rsidR="009A3FF0" w:rsidRPr="009A3FF0" w:rsidRDefault="009A3FF0" w:rsidP="009A3FF0">
      <w:pPr>
        <w:widowControl/>
        <w:adjustRightInd w:val="0"/>
        <w:snapToGrid w:val="0"/>
        <w:spacing w:line="360" w:lineRule="auto"/>
        <w:jc w:val="left"/>
        <w:rPr>
          <w:rFonts w:ascii="仿宋_GB2312" w:eastAsia="仿宋_GB2312" w:hAnsi="宋体" w:cs="宋体"/>
          <w:kern w:val="0"/>
          <w:sz w:val="28"/>
          <w:szCs w:val="28"/>
        </w:rPr>
      </w:pPr>
      <w:r w:rsidRPr="009A3FF0">
        <w:rPr>
          <w:rFonts w:ascii="仿宋_GB2312" w:eastAsia="仿宋_GB2312" w:hAnsi="宋体" w:cs="宋体"/>
          <w:kern w:val="0"/>
          <w:sz w:val="28"/>
          <w:szCs w:val="28"/>
        </w:rPr>
        <w:t>七、采购项目联系方式</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联系人：</w:t>
      </w:r>
      <w:r w:rsidRPr="009A3FF0">
        <w:rPr>
          <w:rFonts w:ascii="仿宋_GB2312" w:eastAsia="仿宋_GB2312" w:hAnsi="宋体" w:cs="宋体"/>
          <w:kern w:val="0"/>
          <w:sz w:val="28"/>
          <w:szCs w:val="28"/>
        </w:rPr>
        <w:t>鲁振华</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联系方式：0538-8281578</w:t>
      </w:r>
    </w:p>
    <w:p w:rsidR="009A3FF0" w:rsidRPr="009A3FF0" w:rsidRDefault="009A3FF0" w:rsidP="009A3FF0">
      <w:pPr>
        <w:adjustRightInd w:val="0"/>
        <w:snapToGrid w:val="0"/>
        <w:spacing w:line="360" w:lineRule="auto"/>
        <w:rPr>
          <w:rFonts w:ascii="仿宋_GB2312" w:eastAsia="仿宋_GB2312" w:hAnsi="宋体" w:cs="宋体"/>
          <w:kern w:val="0"/>
          <w:sz w:val="28"/>
          <w:szCs w:val="28"/>
        </w:rPr>
      </w:pPr>
      <w:r w:rsidRPr="009A3FF0">
        <w:rPr>
          <w:rFonts w:ascii="仿宋_GB2312" w:eastAsia="仿宋_GB2312" w:hAnsi="宋体" w:cs="宋体"/>
          <w:kern w:val="0"/>
          <w:sz w:val="28"/>
          <w:szCs w:val="28"/>
        </w:rPr>
        <w:t>八、采购项目的用途、数量、简要技术要求等：详见本竞争性磋商文件</w:t>
      </w:r>
    </w:p>
    <w:p w:rsidR="009A3FF0" w:rsidRPr="009A3FF0" w:rsidRDefault="009A3FF0" w:rsidP="009A3FF0">
      <w:pPr>
        <w:widowControl/>
        <w:adjustRightInd w:val="0"/>
        <w:snapToGrid w:val="0"/>
        <w:spacing w:line="360" w:lineRule="auto"/>
        <w:ind w:firstLineChars="200" w:firstLine="560"/>
        <w:jc w:val="left"/>
        <w:rPr>
          <w:rFonts w:ascii="仿宋_GB2312" w:eastAsia="仿宋_GB2312" w:hAnsi="宋体" w:cs="宋体"/>
          <w:kern w:val="0"/>
          <w:sz w:val="28"/>
          <w:szCs w:val="28"/>
          <w:lang w:val="zh-CN"/>
        </w:rPr>
      </w:pPr>
      <w:r w:rsidRPr="009A3FF0">
        <w:rPr>
          <w:rFonts w:ascii="仿宋_GB2312" w:eastAsia="仿宋_GB2312" w:hAnsi="宋体" w:cs="宋体"/>
          <w:kern w:val="0"/>
          <w:sz w:val="28"/>
          <w:szCs w:val="28"/>
          <w:lang w:val="zh-CN"/>
        </w:rPr>
        <w:t>附件：竞争性磋商文件</w:t>
      </w:r>
    </w:p>
    <w:p w:rsidR="00D20C41" w:rsidRDefault="00D20C41"/>
    <w:sectPr w:rsidR="00D20C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B91" w:rsidRDefault="00EC7B91" w:rsidP="009A3FF0">
      <w:r>
        <w:separator/>
      </w:r>
    </w:p>
  </w:endnote>
  <w:endnote w:type="continuationSeparator" w:id="0">
    <w:p w:rsidR="00EC7B91" w:rsidRDefault="00EC7B91" w:rsidP="009A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B91" w:rsidRDefault="00EC7B91" w:rsidP="009A3FF0">
      <w:r>
        <w:separator/>
      </w:r>
    </w:p>
  </w:footnote>
  <w:footnote w:type="continuationSeparator" w:id="0">
    <w:p w:rsidR="00EC7B91" w:rsidRDefault="00EC7B91" w:rsidP="009A3F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BD"/>
    <w:rsid w:val="009A3FF0"/>
    <w:rsid w:val="00B5513B"/>
    <w:rsid w:val="00D20C41"/>
    <w:rsid w:val="00EC7B91"/>
    <w:rsid w:val="00FF7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42909533-ACAF-4CCA-962B-34C05F39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sid w:val="009A3FF0"/>
    <w:pPr>
      <w:widowControl w:val="0"/>
      <w:jc w:val="both"/>
    </w:pPr>
    <w:rPr>
      <w:rFonts w:ascii="Times New Roman" w:eastAsia="宋体" w:hAnsi="Times New Roman" w:cs="Times New Roman" w:hint="eastAsia"/>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3FF0"/>
    <w:pPr>
      <w:pBdr>
        <w:bottom w:val="single" w:sz="6" w:space="1" w:color="auto"/>
      </w:pBdr>
      <w:tabs>
        <w:tab w:val="center" w:pos="4153"/>
        <w:tab w:val="right" w:pos="8306"/>
      </w:tabs>
      <w:snapToGrid w:val="0"/>
      <w:jc w:val="center"/>
    </w:pPr>
    <w:rPr>
      <w:rFonts w:asciiTheme="minorHAnsi" w:eastAsiaTheme="minorEastAsia" w:hAnsiTheme="minorHAnsi" w:cstheme="minorBidi" w:hint="default"/>
      <w:sz w:val="18"/>
      <w:szCs w:val="18"/>
    </w:rPr>
  </w:style>
  <w:style w:type="character" w:customStyle="1" w:styleId="Char">
    <w:name w:val="页眉 Char"/>
    <w:basedOn w:val="a0"/>
    <w:link w:val="a3"/>
    <w:uiPriority w:val="99"/>
    <w:rsid w:val="009A3FF0"/>
    <w:rPr>
      <w:sz w:val="18"/>
      <w:szCs w:val="18"/>
    </w:rPr>
  </w:style>
  <w:style w:type="paragraph" w:styleId="a4">
    <w:name w:val="footer"/>
    <w:basedOn w:val="a"/>
    <w:link w:val="Char0"/>
    <w:uiPriority w:val="99"/>
    <w:unhideWhenUsed/>
    <w:rsid w:val="009A3FF0"/>
    <w:pPr>
      <w:tabs>
        <w:tab w:val="center" w:pos="4153"/>
        <w:tab w:val="right" w:pos="8306"/>
      </w:tabs>
      <w:snapToGrid w:val="0"/>
      <w:jc w:val="left"/>
    </w:pPr>
    <w:rPr>
      <w:rFonts w:asciiTheme="minorHAnsi" w:eastAsiaTheme="minorEastAsia" w:hAnsiTheme="minorHAnsi" w:cstheme="minorBidi" w:hint="default"/>
      <w:sz w:val="18"/>
      <w:szCs w:val="18"/>
    </w:rPr>
  </w:style>
  <w:style w:type="character" w:customStyle="1" w:styleId="Char0">
    <w:name w:val="页脚 Char"/>
    <w:basedOn w:val="a0"/>
    <w:link w:val="a4"/>
    <w:uiPriority w:val="99"/>
    <w:rsid w:val="009A3FF0"/>
    <w:rPr>
      <w:sz w:val="18"/>
      <w:szCs w:val="18"/>
    </w:rPr>
  </w:style>
  <w:style w:type="character" w:styleId="a5">
    <w:name w:val="Hyperlink"/>
    <w:uiPriority w:val="99"/>
    <w:unhideWhenUsed/>
    <w:rsid w:val="009A3FF0"/>
    <w:rPr>
      <w:rFonts w:hint="default"/>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hjs2007@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167</Words>
  <Characters>957</Characters>
  <Application>Microsoft Office Word</Application>
  <DocSecurity>0</DocSecurity>
  <Lines>7</Lines>
  <Paragraphs>2</Paragraphs>
  <ScaleCrop>false</ScaleCrop>
  <Company>Sky123.Org</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2019-03-18T00:54:00Z</dcterms:created>
  <dcterms:modified xsi:type="dcterms:W3CDTF">2019-03-18T00:56:00Z</dcterms:modified>
</cp:coreProperties>
</file>