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山东省泰安市中心医院分院2021年度疫情防护物资采购项目</w:t>
      </w:r>
    </w:p>
    <w:p>
      <w:pPr>
        <w:pStyle w:val="2"/>
      </w:pPr>
      <w:bookmarkStart w:id="56" w:name="_GoBack"/>
      <w:bookmarkEnd w:id="56"/>
      <w:r>
        <w:t>竞争性磋商公告</w:t>
      </w:r>
    </w:p>
    <w:p>
      <w:pPr>
        <w:rPr>
          <w:color w:val="auto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906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jc w:val="left"/>
              <w:textAlignment w:val="auto"/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</w:pPr>
            <w:r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  <w:t>项目概况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firstLine="480" w:firstLineChars="200"/>
              <w:jc w:val="left"/>
              <w:textAlignment w:val="auto"/>
              <w:rPr>
                <w:rFonts w:ascii="仿宋_GB2312" w:hAnsi="仿宋" w:eastAsia="仿宋_GB2312"/>
                <w:color w:val="auto"/>
                <w:sz w:val="24"/>
                <w:szCs w:val="24"/>
                <w:u w:val="single"/>
                <w:vertAlign w:val="baseline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山东省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泰安市中心医院分院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2021年度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疫情防护物资采购的潜在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供应商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应在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highlight w:val="none"/>
                <w:u w:val="none"/>
                <w:lang w:eastAsia="zh-CN"/>
              </w:rPr>
              <w:t>泰安市嘉恒建设工程项目管理有限公司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获取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磋商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文件，并于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2021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点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分（北京时间）前递交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响应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文件。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0" w:name="_Toc35393629"/>
      <w:bookmarkStart w:id="1" w:name="_Toc29563"/>
      <w:bookmarkStart w:id="2" w:name="_Toc28359089"/>
      <w:bookmarkStart w:id="3" w:name="_Toc35393798"/>
      <w:bookmarkStart w:id="4" w:name="_Toc4979"/>
      <w:bookmarkStart w:id="5" w:name="_Toc28359012"/>
      <w:bookmarkStart w:id="6" w:name="_Toc24294"/>
      <w:bookmarkStart w:id="7" w:name="_Toc10567"/>
      <w:r>
        <w:rPr>
          <w:rFonts w:hint="eastAsia" w:ascii="黑体" w:hAnsi="黑体" w:cs="宋体"/>
          <w:b w:val="0"/>
          <w:color w:val="auto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项目编号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：TAJHJS202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-0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-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项目名称：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t>山东省泰安市中心医院分院2021年度疫情防护物资采购项目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采购方式：竞争性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磋商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预算金额：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24.62万元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最高限价：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24.62万元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采购需求：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t>疫情防护物资若干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。详细信息见第六章项目技术和商务要求。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合同履行期限：自签订合同之日起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防疫物资7天内到货，并按采购人要求送到指定位置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本项目（是/否）接受联合体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否。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8" w:name="_Toc1239"/>
      <w:bookmarkStart w:id="9" w:name="_Toc28359080"/>
      <w:bookmarkStart w:id="10" w:name="_Toc35393622"/>
      <w:bookmarkStart w:id="11" w:name="_Toc35393791"/>
      <w:bookmarkStart w:id="12" w:name="_Toc10992"/>
      <w:bookmarkStart w:id="13" w:name="_Toc30955"/>
      <w:bookmarkStart w:id="14" w:name="_Toc28359003"/>
      <w:bookmarkStart w:id="15" w:name="_Toc17054"/>
      <w:r>
        <w:rPr>
          <w:rFonts w:hint="eastAsia" w:ascii="黑体" w:hAnsi="黑体" w:cs="宋体"/>
          <w:b w:val="0"/>
          <w:color w:val="auto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1、符合政府采购法第二十二条规定的相关条件；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2、供应商在中华人民共和国境内注册，并在人员、设备、资金方面有相应的供货及服务能力；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3、供应商须提供医疗器械生产许可证、医疗器械经营许可证或备案证、产品医疗器械注册证及注册登记表或备案资料；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4、防护物资包装（包含大包装小包装）上必须标注国标标识。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hint="eastAsia" w:ascii="仿宋_GB2312" w:hAnsi="仿宋_GB2312" w:eastAsia="仿宋_GB2312" w:cs="仿宋_GB2312"/>
          <w:color w:val="FF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5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24"/>
          <w:szCs w:val="24"/>
        </w:rPr>
        <w:t>本项目不接受联合体报价。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16" w:name="_Toc31477"/>
      <w:bookmarkStart w:id="17" w:name="_Toc16259"/>
      <w:bookmarkStart w:id="18" w:name="_Toc14678"/>
      <w:bookmarkStart w:id="19" w:name="_Toc20152"/>
      <w:bookmarkStart w:id="20" w:name="_Toc35393792"/>
      <w:bookmarkStart w:id="21" w:name="_Toc35393623"/>
      <w:r>
        <w:rPr>
          <w:rFonts w:hint="eastAsia" w:ascii="黑体" w:hAnsi="黑体" w:cs="宋体"/>
          <w:b w:val="0"/>
          <w:color w:val="auto"/>
          <w:sz w:val="28"/>
          <w:szCs w:val="28"/>
        </w:rPr>
        <w:t>三、获取</w:t>
      </w:r>
      <w:r>
        <w:rPr>
          <w:rFonts w:hint="eastAsia" w:ascii="黑体" w:hAnsi="黑体" w:cs="宋体"/>
          <w:b w:val="0"/>
          <w:color w:val="auto"/>
          <w:sz w:val="28"/>
          <w:szCs w:val="28"/>
          <w:lang w:val="en-US" w:eastAsia="zh-CN"/>
        </w:rPr>
        <w:t>采购</w:t>
      </w:r>
      <w:r>
        <w:rPr>
          <w:rFonts w:hint="eastAsia" w:ascii="黑体" w:hAnsi="黑体" w:cs="宋体"/>
          <w:b w:val="0"/>
          <w:color w:val="auto"/>
          <w:sz w:val="28"/>
          <w:szCs w:val="28"/>
        </w:rPr>
        <w:t>文件</w:t>
      </w:r>
      <w:bookmarkEnd w:id="16"/>
      <w:bookmarkEnd w:id="17"/>
      <w:bookmarkEnd w:id="18"/>
      <w:bookmarkEnd w:id="19"/>
      <w:bookmarkEnd w:id="20"/>
      <w:bookmarkEnd w:id="2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日，每天上午8:30至11:30，下午13:30至16:30（北京时间，法定节假日除外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泰安市嘉恒建设工程项目管理有限公司（泰安市迎胜东路29号鲲鹏商务楼三楼）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“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申请人的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资格要求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”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磋商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22" w:name="_Toc28359082"/>
      <w:bookmarkStart w:id="23" w:name="_Toc35393793"/>
      <w:bookmarkStart w:id="24" w:name="_Toc28359005"/>
      <w:bookmarkStart w:id="25" w:name="_Toc35393624"/>
      <w:bookmarkStart w:id="26" w:name="_Toc29141"/>
      <w:bookmarkStart w:id="27" w:name="_Toc21477"/>
      <w:bookmarkStart w:id="28" w:name="_Toc7508"/>
      <w:bookmarkStart w:id="29" w:name="_Toc30236"/>
      <w:r>
        <w:rPr>
          <w:rFonts w:hint="eastAsia" w:ascii="黑体" w:hAnsi="黑体" w:cs="宋体"/>
          <w:b w:val="0"/>
          <w:color w:val="auto"/>
          <w:sz w:val="28"/>
          <w:szCs w:val="28"/>
        </w:rPr>
        <w:t>四、</w:t>
      </w:r>
      <w:bookmarkEnd w:id="22"/>
      <w:bookmarkEnd w:id="23"/>
      <w:bookmarkEnd w:id="24"/>
      <w:bookmarkEnd w:id="25"/>
      <w:r>
        <w:rPr>
          <w:rFonts w:hint="eastAsia" w:ascii="黑体" w:hAnsi="黑体" w:cs="宋体"/>
          <w:b w:val="0"/>
          <w:color w:val="auto"/>
          <w:sz w:val="28"/>
          <w:szCs w:val="28"/>
        </w:rPr>
        <w:t>响应文件提交</w:t>
      </w:r>
      <w:bookmarkEnd w:id="26"/>
      <w:bookmarkEnd w:id="27"/>
      <w:bookmarkEnd w:id="28"/>
      <w:bookmarkEnd w:id="2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截止时间：2021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26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点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jc w:val="left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泰安市嘉恒建设工程项目管理有限公司会议室（泰安市迎胜东路29号鲲鹏商务楼三楼）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30" w:name="_Toc26266"/>
      <w:bookmarkStart w:id="31" w:name="_Toc28359084"/>
      <w:bookmarkStart w:id="32" w:name="_Toc35393625"/>
      <w:bookmarkStart w:id="33" w:name="_Toc28359007"/>
      <w:bookmarkStart w:id="34" w:name="_Toc20383"/>
      <w:bookmarkStart w:id="35" w:name="_Toc35393794"/>
      <w:bookmarkStart w:id="36" w:name="_Toc9494"/>
      <w:bookmarkStart w:id="37" w:name="_Toc17897"/>
      <w:r>
        <w:rPr>
          <w:rFonts w:hint="eastAsia" w:ascii="黑体" w:hAnsi="黑体" w:cs="宋体"/>
          <w:b w:val="0"/>
          <w:color w:val="auto"/>
          <w:sz w:val="28"/>
          <w:szCs w:val="28"/>
        </w:rPr>
        <w:t>五、公告期限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自本公告发布之日起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个工作日。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</w:pPr>
      <w:bookmarkStart w:id="38" w:name="_Toc35393626"/>
      <w:bookmarkStart w:id="39" w:name="_Toc35393795"/>
      <w:bookmarkStart w:id="40" w:name="_Toc13789"/>
      <w:bookmarkStart w:id="41" w:name="_Toc29191"/>
      <w:bookmarkStart w:id="42" w:name="_Toc18794"/>
      <w:bookmarkStart w:id="43" w:name="_Toc4488"/>
      <w:r>
        <w:rPr>
          <w:rFonts w:hint="eastAsia" w:ascii="黑体" w:hAnsi="黑体" w:cs="宋体"/>
          <w:b w:val="0"/>
          <w:color w:val="auto"/>
          <w:sz w:val="28"/>
          <w:szCs w:val="28"/>
        </w:rPr>
        <w:t>六、其他补充事宜</w:t>
      </w:r>
      <w:bookmarkEnd w:id="38"/>
      <w:bookmarkEnd w:id="39"/>
      <w:r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  <w:t>：</w:t>
      </w:r>
      <w:bookmarkEnd w:id="40"/>
      <w:bookmarkEnd w:id="41"/>
      <w:bookmarkEnd w:id="42"/>
      <w:bookmarkEnd w:id="4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bookmarkStart w:id="44" w:name="_Toc35393627"/>
      <w:bookmarkStart w:id="45" w:name="_Toc28359008"/>
      <w:bookmarkStart w:id="46" w:name="_Toc29883"/>
      <w:bookmarkStart w:id="47" w:name="_Toc28359085"/>
      <w:bookmarkStart w:id="48" w:name="_Toc35393796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详见磋商文件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49" w:name="_Toc15644"/>
      <w:bookmarkStart w:id="50" w:name="_Toc24981"/>
      <w:bookmarkStart w:id="51" w:name="_Toc1009"/>
      <w:r>
        <w:rPr>
          <w:rFonts w:hint="eastAsia" w:ascii="黑体" w:hAnsi="黑体" w:cs="宋体"/>
          <w:b w:val="0"/>
          <w:color w:val="auto"/>
          <w:sz w:val="28"/>
          <w:szCs w:val="28"/>
        </w:rPr>
        <w:t>七、凡对本次采购提出询问，请按以下方式联系。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1.采购人信息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 xml:space="preserve"> </w:t>
      </w:r>
      <w:bookmarkStart w:id="52" w:name="_Toc28359009"/>
      <w:bookmarkStart w:id="53" w:name="_Toc28359086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2.采购代理机构信息</w:t>
      </w:r>
      <w:bookmarkEnd w:id="52"/>
      <w:bookmarkEnd w:id="5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名 称：泰安市嘉恒建设工程项目管理有限公司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地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址：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  <w:t>泰安市迎胜东路29号鲲鹏商务楼三楼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default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联系方式：</w:t>
      </w:r>
      <w:bookmarkStart w:id="54" w:name="_Toc28359087"/>
      <w:bookmarkStart w:id="55" w:name="_Toc28359010"/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0538-6315028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3.项目联系方式</w:t>
      </w:r>
      <w:bookmarkEnd w:id="54"/>
      <w:bookmarkEnd w:id="5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项目联系人：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王经理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电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话：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0538-6315028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814F33"/>
    <w:rsid w:val="74814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nhideWhenUsed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2021-08-12T08:42:00Z</dcterms:created>
  <dc:creator>弔苌</dc:creator>
  <cp:lastModifiedBy>弔苌</cp:lastModifiedBy>
  <dcterms:modified xsi:type="dcterms:W3CDTF">2021-08-12T08:43:28Z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76F8C1126E2A4C848F09094F088C0BFD</vt:lpwstr>
  </property>
</Properties>
</file>