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2DF7" w:rsidRPr="00DB2DF7" w:rsidRDefault="00DB2DF7" w:rsidP="00DB2DF7">
      <w:pPr>
        <w:keepNext/>
        <w:keepLines/>
        <w:spacing w:line="360" w:lineRule="auto"/>
        <w:jc w:val="center"/>
        <w:outlineLvl w:val="0"/>
        <w:rPr>
          <w:rFonts w:ascii="Times New Roman" w:eastAsia="黑体" w:hAnsi="Times New Roman" w:cs="Times New Roman"/>
          <w:kern w:val="44"/>
          <w:sz w:val="30"/>
          <w:szCs w:val="20"/>
        </w:rPr>
      </w:pPr>
      <w:r w:rsidRPr="00DB2DF7">
        <w:rPr>
          <w:rFonts w:ascii="Times New Roman" w:eastAsia="黑体" w:hAnsi="Times New Roman" w:cs="Times New Roman" w:hint="eastAsia"/>
          <w:kern w:val="44"/>
          <w:sz w:val="30"/>
          <w:szCs w:val="20"/>
        </w:rPr>
        <w:t>泰安市中心医院分院医用气体项目</w:t>
      </w:r>
      <w:r w:rsidRPr="00DB2DF7">
        <w:rPr>
          <w:rFonts w:ascii="Times New Roman" w:eastAsia="黑体" w:hAnsi="Times New Roman" w:cs="Times New Roman"/>
          <w:kern w:val="44"/>
          <w:sz w:val="30"/>
          <w:szCs w:val="20"/>
        </w:rPr>
        <w:t>竞争性谈判公告</w:t>
      </w:r>
      <w:bookmarkStart w:id="0" w:name="_GoBack"/>
      <w:bookmarkEnd w:id="0"/>
    </w:p>
    <w:p w:rsidR="00DB2DF7" w:rsidRPr="00DB2DF7" w:rsidRDefault="00DB2DF7" w:rsidP="00DB2DF7">
      <w:pPr>
        <w:rPr>
          <w:rFonts w:ascii="Times New Roman" w:eastAsia="宋体" w:hAnsi="Times New Roman" w:cs="Times New Roman"/>
          <w:szCs w:val="21"/>
        </w:rPr>
      </w:pPr>
      <w:bookmarkStart w:id="1" w:name="_Toc10567"/>
      <w:bookmarkStart w:id="2" w:name="_Toc28359012"/>
      <w:bookmarkStart w:id="3" w:name="_Toc24294"/>
      <w:bookmarkStart w:id="4" w:name="_Toc35393629"/>
      <w:bookmarkStart w:id="5" w:name="_Toc35393798"/>
      <w:bookmarkStart w:id="6" w:name="_Toc28359089"/>
    </w:p>
    <w:p w:rsidR="00DB2DF7" w:rsidRPr="00DB2DF7" w:rsidRDefault="00DB2DF7" w:rsidP="00DB2D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djustRightInd w:val="0"/>
        <w:snapToGrid w:val="0"/>
        <w:spacing w:line="360" w:lineRule="auto"/>
        <w:rPr>
          <w:rFonts w:ascii="仿宋_GB2312" w:eastAsia="仿宋_GB2312" w:hAnsi="仿宋" w:cs="Times New Roman"/>
          <w:sz w:val="24"/>
          <w:szCs w:val="24"/>
        </w:rPr>
      </w:pPr>
      <w:r w:rsidRPr="00DB2DF7">
        <w:rPr>
          <w:rFonts w:ascii="仿宋_GB2312" w:eastAsia="仿宋_GB2312" w:hAnsi="仿宋" w:cs="Times New Roman"/>
          <w:sz w:val="24"/>
          <w:szCs w:val="24"/>
        </w:rPr>
        <w:t>项目概况</w:t>
      </w:r>
    </w:p>
    <w:p w:rsidR="00DB2DF7" w:rsidRPr="00DB2DF7" w:rsidRDefault="00DB2DF7" w:rsidP="00DB2D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 w:rsidRPr="00DB2DF7">
        <w:rPr>
          <w:rFonts w:ascii="仿宋_GB2312" w:eastAsia="仿宋_GB2312" w:hAnsi="仿宋_GB2312" w:cs="仿宋_GB2312"/>
          <w:sz w:val="24"/>
          <w:szCs w:val="24"/>
        </w:rPr>
        <w:t>泰安市中心医院分院医用气体项目</w:t>
      </w:r>
      <w:r w:rsidRPr="00DB2DF7">
        <w:rPr>
          <w:rFonts w:ascii="仿宋_GB2312" w:eastAsia="仿宋_GB2312" w:hAnsi="仿宋" w:cs="Times New Roman"/>
          <w:sz w:val="24"/>
          <w:szCs w:val="24"/>
        </w:rPr>
        <w:t>的潜在供应商应在泰安市嘉恒建设工程项目管理有限公司（泰安市迎胜东路29号，鲲鹏商务楼三楼）获取采购文件，并于2021</w:t>
      </w:r>
      <w:r w:rsidRPr="00DB2DF7">
        <w:rPr>
          <w:rFonts w:ascii="仿宋_GB2312" w:eastAsia="仿宋_GB2312" w:hAnsi="仿宋" w:cs="Times New Roman"/>
          <w:bCs/>
          <w:sz w:val="24"/>
          <w:szCs w:val="24"/>
        </w:rPr>
        <w:t>年11月12日09点30分（北京时间）前提交响应文件</w:t>
      </w:r>
      <w:r w:rsidRPr="00DB2DF7">
        <w:rPr>
          <w:rFonts w:ascii="仿宋_GB2312" w:eastAsia="仿宋_GB2312" w:hAnsi="仿宋" w:cs="Times New Roman"/>
          <w:sz w:val="24"/>
          <w:szCs w:val="24"/>
        </w:rPr>
        <w:t>。</w:t>
      </w:r>
    </w:p>
    <w:p w:rsidR="00DB2DF7" w:rsidRPr="00DB2DF7" w:rsidRDefault="00DB2DF7" w:rsidP="00DB2DF7">
      <w:pPr>
        <w:rPr>
          <w:rFonts w:ascii="Times New Roman" w:eastAsia="宋体" w:hAnsi="Times New Roman" w:cs="Times New Roman"/>
          <w:szCs w:val="21"/>
        </w:rPr>
      </w:pP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7" w:name="_Toc87430463"/>
      <w:r w:rsidRPr="00DB2DF7">
        <w:rPr>
          <w:rFonts w:ascii="黑体" w:eastAsia="黑体" w:hAnsi="黑体" w:cs="宋体"/>
          <w:sz w:val="28"/>
          <w:szCs w:val="28"/>
        </w:rPr>
        <w:t>一、项目基本情况</w:t>
      </w:r>
      <w:bookmarkEnd w:id="1"/>
      <w:bookmarkEnd w:id="2"/>
      <w:bookmarkEnd w:id="3"/>
      <w:bookmarkEnd w:id="4"/>
      <w:bookmarkEnd w:id="5"/>
      <w:bookmarkEnd w:id="6"/>
      <w:bookmarkEnd w:id="7"/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DB2DF7">
        <w:rPr>
          <w:rFonts w:ascii="仿宋_GB2312" w:eastAsia="仿宋_GB2312" w:hAnsi="仿宋_GB2312" w:cs="仿宋_GB2312"/>
          <w:sz w:val="24"/>
          <w:szCs w:val="24"/>
        </w:rPr>
        <w:t>项目编号：TAJHJS2021-11-02-01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  <w:u w:val="single"/>
        </w:rPr>
      </w:pPr>
      <w:r w:rsidRPr="00DB2DF7">
        <w:rPr>
          <w:rFonts w:ascii="仿宋_GB2312" w:eastAsia="仿宋_GB2312" w:hAnsi="仿宋_GB2312" w:cs="仿宋_GB2312"/>
          <w:sz w:val="24"/>
          <w:szCs w:val="24"/>
        </w:rPr>
        <w:t>项目名称：泰安市中心医院分院医用气体项目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DB2DF7">
        <w:rPr>
          <w:rFonts w:ascii="仿宋_GB2312" w:eastAsia="仿宋_GB2312" w:hAnsi="仿宋_GB2312" w:cs="仿宋_GB2312"/>
          <w:sz w:val="24"/>
          <w:szCs w:val="24"/>
        </w:rPr>
        <w:t>采购方式：竞争性谈判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DB2DF7">
        <w:rPr>
          <w:rFonts w:ascii="仿宋_GB2312" w:eastAsia="仿宋_GB2312" w:hAnsi="仿宋_GB2312" w:cs="仿宋_GB2312"/>
          <w:sz w:val="24"/>
          <w:szCs w:val="24"/>
        </w:rPr>
        <w:t>预算金额：45.00万元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DB2DF7">
        <w:rPr>
          <w:rFonts w:ascii="仿宋_GB2312" w:eastAsia="仿宋_GB2312" w:hAnsi="仿宋_GB2312" w:cs="仿宋_GB2312"/>
          <w:sz w:val="24"/>
          <w:szCs w:val="24"/>
        </w:rPr>
        <w:t>最高限价：45.00万元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DB2DF7">
        <w:rPr>
          <w:rFonts w:ascii="仿宋_GB2312" w:eastAsia="仿宋_GB2312" w:hAnsi="仿宋_GB2312" w:cs="仿宋_GB2312"/>
          <w:sz w:val="24"/>
          <w:szCs w:val="24"/>
        </w:rPr>
        <w:t>采购需求：详见本采购文件第六章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DB2DF7">
        <w:rPr>
          <w:rFonts w:ascii="仿宋_GB2312" w:eastAsia="仿宋_GB2312" w:hAnsi="仿宋_GB2312" w:cs="仿宋_GB2312"/>
          <w:sz w:val="24"/>
          <w:szCs w:val="24"/>
        </w:rPr>
        <w:t>合同履行期限：签订合同后7天内完成。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DB2DF7">
        <w:rPr>
          <w:rFonts w:ascii="仿宋_GB2312" w:eastAsia="仿宋_GB2312" w:hAnsi="仿宋_GB2312" w:cs="仿宋_GB2312"/>
          <w:sz w:val="24"/>
          <w:szCs w:val="24"/>
        </w:rPr>
        <w:t>本项目（是/否）接受联合体：否。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8" w:name="_Toc28359003"/>
      <w:bookmarkStart w:id="9" w:name="_Toc35393791"/>
      <w:bookmarkStart w:id="10" w:name="_Toc28359080"/>
      <w:bookmarkStart w:id="11" w:name="_Toc35393622"/>
      <w:bookmarkStart w:id="12" w:name="_Toc10992"/>
      <w:bookmarkStart w:id="13" w:name="_Toc87430464"/>
      <w:bookmarkStart w:id="14" w:name="_Toc1239"/>
      <w:r w:rsidRPr="00DB2DF7">
        <w:rPr>
          <w:rFonts w:ascii="黑体" w:eastAsia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</w:p>
    <w:p w:rsidR="00DB2DF7" w:rsidRPr="00DB2DF7" w:rsidRDefault="00DB2DF7" w:rsidP="00DB2DF7">
      <w:pPr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" w:cs="宋体"/>
          <w:sz w:val="24"/>
          <w:szCs w:val="24"/>
        </w:rPr>
      </w:pPr>
      <w:bookmarkStart w:id="15" w:name="_Toc14678"/>
      <w:bookmarkStart w:id="16" w:name="_Toc31477"/>
      <w:bookmarkStart w:id="17" w:name="_Toc35393623"/>
      <w:bookmarkStart w:id="18" w:name="_Toc35393792"/>
      <w:r w:rsidRPr="00DB2DF7">
        <w:rPr>
          <w:rFonts w:ascii="仿宋_GB2312" w:eastAsia="仿宋_GB2312" w:hAnsi="仿宋" w:cs="宋体"/>
          <w:sz w:val="24"/>
          <w:szCs w:val="24"/>
        </w:rPr>
        <w:t>1、满足《中华人民共和国政府采购法》第二十二条规定；</w:t>
      </w:r>
    </w:p>
    <w:p w:rsidR="00DB2DF7" w:rsidRPr="00DB2DF7" w:rsidRDefault="00DB2DF7" w:rsidP="00DB2DF7">
      <w:pPr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" w:cs="宋体"/>
          <w:sz w:val="24"/>
          <w:szCs w:val="24"/>
        </w:rPr>
      </w:pPr>
      <w:r w:rsidRPr="00DB2DF7">
        <w:rPr>
          <w:rFonts w:ascii="仿宋_GB2312" w:eastAsia="仿宋_GB2312" w:hAnsi="仿宋" w:cs="宋体"/>
          <w:sz w:val="24"/>
          <w:szCs w:val="24"/>
        </w:rPr>
        <w:t>2、落实政府采购政策需满足的资格要求：无</w:t>
      </w:r>
    </w:p>
    <w:p w:rsidR="00DB2DF7" w:rsidRPr="00DB2DF7" w:rsidRDefault="00DB2DF7" w:rsidP="00DB2DF7">
      <w:pPr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" w:cs="宋体"/>
          <w:sz w:val="24"/>
          <w:szCs w:val="24"/>
        </w:rPr>
      </w:pPr>
      <w:r w:rsidRPr="00DB2DF7">
        <w:rPr>
          <w:rFonts w:ascii="仿宋_GB2312" w:eastAsia="仿宋_GB2312" w:hAnsi="仿宋" w:cs="宋体"/>
          <w:sz w:val="24"/>
          <w:szCs w:val="24"/>
        </w:rPr>
        <w:t>3、本项目的特定资格要求：</w:t>
      </w:r>
      <w:r w:rsidRPr="00DB2DF7">
        <w:rPr>
          <w:rFonts w:ascii="仿宋_GB2312" w:eastAsia="仿宋_GB2312" w:hAnsi="仿宋_GB2312" w:cs="仿宋_GB2312"/>
          <w:sz w:val="24"/>
          <w:szCs w:val="24"/>
        </w:rPr>
        <w:t>①具有独立法人资格、持有合法营业执照，具有建筑机电安装工程专业承包三级（含）以上资质，且具有有效的安全生产许可证；项目经理须具备机电工程专业二级及以上注册建造师资格；②具有GC2（含）以上压力管道安装改造维修许可证或压力管道生产许可证（压力管道安装、改造GC2）；③具有医疗器械经营企业许可证（或二类经营备案证）或医疗器械生产企业许可证；④具有医疗器械注册证</w:t>
      </w:r>
      <w:r w:rsidRPr="00DB2DF7">
        <w:rPr>
          <w:rFonts w:ascii="仿宋_GB2312" w:eastAsia="仿宋_GB2312" w:hAnsi="仿宋" w:cs="宋体"/>
          <w:sz w:val="24"/>
          <w:szCs w:val="24"/>
        </w:rPr>
        <w:t>。</w:t>
      </w:r>
    </w:p>
    <w:p w:rsidR="00DB2DF7" w:rsidRPr="00DB2DF7" w:rsidRDefault="00DB2DF7" w:rsidP="00DB2DF7">
      <w:pPr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" w:cs="宋体"/>
          <w:sz w:val="24"/>
          <w:szCs w:val="24"/>
        </w:rPr>
      </w:pPr>
      <w:r w:rsidRPr="00DB2DF7">
        <w:rPr>
          <w:rFonts w:ascii="仿宋_GB2312" w:eastAsia="仿宋_GB2312" w:hAnsi="仿宋" w:cs="宋体"/>
          <w:sz w:val="24"/>
          <w:szCs w:val="24"/>
        </w:rPr>
        <w:t>4、至投标截止时间，未在信用中国网站及中国政府采购网站被列入失信被执行人、重大税收违法案件当事人名单、政府采购严重违法失信行为记录名单。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19" w:name="_Toc87430465"/>
      <w:r w:rsidRPr="00DB2DF7">
        <w:rPr>
          <w:rFonts w:ascii="黑体" w:eastAsia="黑体" w:hAnsi="黑体" w:cs="宋体"/>
          <w:sz w:val="28"/>
          <w:szCs w:val="28"/>
        </w:rPr>
        <w:t>三、获取采购文件</w:t>
      </w:r>
      <w:bookmarkEnd w:id="15"/>
      <w:bookmarkEnd w:id="16"/>
      <w:bookmarkEnd w:id="17"/>
      <w:bookmarkEnd w:id="18"/>
      <w:bookmarkEnd w:id="19"/>
    </w:p>
    <w:p w:rsidR="00DB2DF7" w:rsidRPr="00DB2DF7" w:rsidRDefault="00DB2DF7" w:rsidP="00DB2DF7">
      <w:pPr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1、时间：</w:t>
      </w:r>
      <w:r w:rsidRPr="00DB2DF7">
        <w:rPr>
          <w:rFonts w:ascii="仿宋_GB2312" w:eastAsia="仿宋_GB2312" w:hAnsi="仿宋" w:cs="宋体"/>
          <w:sz w:val="24"/>
          <w:szCs w:val="24"/>
        </w:rPr>
        <w:t>2021年11月9日至2021年11月11日，每天上午8:30至11:30，</w:t>
      </w:r>
      <w:r w:rsidRPr="00DB2DF7">
        <w:rPr>
          <w:rFonts w:ascii="仿宋_GB2312" w:eastAsia="仿宋_GB2312" w:hAnsi="仿宋" w:cs="宋体"/>
          <w:sz w:val="24"/>
          <w:szCs w:val="24"/>
        </w:rPr>
        <w:lastRenderedPageBreak/>
        <w:t>下午13:30至16:30（北京时间，法定节假日除外）</w:t>
      </w: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。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2、地点：泰安市嘉恒建设工程项目管理有限公司（</w:t>
      </w:r>
      <w:r w:rsidRPr="00DB2DF7">
        <w:rPr>
          <w:rFonts w:ascii="仿宋_GB2312" w:eastAsia="仿宋_GB2312" w:hAnsi="仿宋" w:cs="Times New Roman"/>
          <w:sz w:val="24"/>
          <w:szCs w:val="24"/>
        </w:rPr>
        <w:t>泰安市迎胜东路29号，鲲鹏商务楼三楼</w:t>
      </w: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）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3.方式：凡有意参加本次采购活动的供应商，须持本单位营业执照、</w:t>
      </w: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“</w:t>
      </w: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申请人的资格要求</w:t>
      </w: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”</w:t>
      </w: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所要求的资质文件、法定代表人授权委托书、授权委托人身份证（如为法定代表人提供法定代表人身份证明）等证件的原件及加盖供应商公章的复印件一套，到泰安市嘉恒建设工程项目管理有限公司领取竞争性谈判文件。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4.售价：人民币300元每套，售后不退。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20" w:name="_Toc35393624"/>
      <w:bookmarkStart w:id="21" w:name="_Toc35393793"/>
      <w:bookmarkStart w:id="22" w:name="_Toc28359005"/>
      <w:bookmarkStart w:id="23" w:name="_Toc28359082"/>
      <w:bookmarkStart w:id="24" w:name="_Toc87430466"/>
      <w:bookmarkStart w:id="25" w:name="_Toc29141"/>
      <w:bookmarkStart w:id="26" w:name="_Toc7508"/>
      <w:r w:rsidRPr="00DB2DF7">
        <w:rPr>
          <w:rFonts w:ascii="黑体" w:eastAsia="黑体" w:hAnsi="黑体" w:cs="宋体"/>
          <w:sz w:val="28"/>
          <w:szCs w:val="28"/>
        </w:rPr>
        <w:t>四、</w:t>
      </w:r>
      <w:bookmarkEnd w:id="20"/>
      <w:bookmarkEnd w:id="21"/>
      <w:bookmarkEnd w:id="22"/>
      <w:bookmarkEnd w:id="23"/>
      <w:r w:rsidRPr="00DB2DF7">
        <w:rPr>
          <w:rFonts w:ascii="黑体" w:eastAsia="黑体" w:hAnsi="黑体" w:cs="宋体"/>
          <w:sz w:val="28"/>
          <w:szCs w:val="28"/>
        </w:rPr>
        <w:t>响应文件提交</w:t>
      </w:r>
      <w:bookmarkEnd w:id="24"/>
      <w:bookmarkEnd w:id="25"/>
      <w:bookmarkEnd w:id="26"/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仿宋" w:cs="Times New Roman"/>
          <w:bCs/>
          <w:sz w:val="24"/>
          <w:szCs w:val="24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截止时间：</w:t>
      </w:r>
      <w:r w:rsidRPr="00DB2DF7">
        <w:rPr>
          <w:rFonts w:ascii="仿宋_GB2312" w:eastAsia="仿宋_GB2312" w:hAnsi="仿宋" w:cs="Times New Roman"/>
          <w:bCs/>
          <w:sz w:val="24"/>
          <w:szCs w:val="24"/>
        </w:rPr>
        <w:t>2021年11月12日09点30分（北京时间）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DB2DF7">
        <w:rPr>
          <w:rFonts w:ascii="仿宋_GB2312" w:eastAsia="仿宋_GB2312" w:hAnsi="宋体" w:cs="宋体"/>
          <w:kern w:val="0"/>
          <w:sz w:val="24"/>
          <w:szCs w:val="24"/>
          <w:lang w:val="zh-CN"/>
        </w:rPr>
        <w:t>地点：泰安市嘉恒建设工程项目管理有限公司会议室（</w:t>
      </w:r>
      <w:r w:rsidRPr="00DB2DF7">
        <w:rPr>
          <w:rFonts w:ascii="仿宋_GB2312" w:eastAsia="仿宋_GB2312" w:hAnsi="仿宋" w:cs="Times New Roman"/>
          <w:sz w:val="24"/>
          <w:szCs w:val="24"/>
        </w:rPr>
        <w:t>泰安市迎胜东路29号，鲲鹏商务楼三楼</w:t>
      </w:r>
      <w:r w:rsidRPr="00DB2DF7">
        <w:rPr>
          <w:rFonts w:ascii="仿宋_GB2312" w:eastAsia="仿宋_GB2312" w:hAnsi="宋体" w:cs="宋体"/>
          <w:kern w:val="0"/>
          <w:sz w:val="24"/>
          <w:szCs w:val="24"/>
          <w:lang w:val="zh-CN"/>
        </w:rPr>
        <w:t>）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27" w:name="_Toc28359084"/>
      <w:bookmarkStart w:id="28" w:name="_Toc26266"/>
      <w:bookmarkStart w:id="29" w:name="_Toc87430467"/>
      <w:bookmarkStart w:id="30" w:name="_Toc35393625"/>
      <w:bookmarkStart w:id="31" w:name="_Toc35393794"/>
      <w:bookmarkStart w:id="32" w:name="_Toc28359007"/>
      <w:bookmarkStart w:id="33" w:name="_Toc20383"/>
      <w:r w:rsidRPr="00DB2DF7">
        <w:rPr>
          <w:rFonts w:ascii="黑体" w:eastAsia="黑体" w:hAnsi="黑体" w:cs="宋体"/>
          <w:sz w:val="28"/>
          <w:szCs w:val="28"/>
        </w:rPr>
        <w:t>五、公告期限</w:t>
      </w:r>
      <w:bookmarkEnd w:id="27"/>
      <w:bookmarkEnd w:id="28"/>
      <w:bookmarkEnd w:id="29"/>
      <w:bookmarkEnd w:id="30"/>
      <w:bookmarkEnd w:id="31"/>
      <w:bookmarkEnd w:id="32"/>
      <w:bookmarkEnd w:id="33"/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自本公告发布之日起3个工作日。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34" w:name="_Toc35393795"/>
      <w:bookmarkStart w:id="35" w:name="_Toc35393626"/>
      <w:bookmarkStart w:id="36" w:name="_Toc4488"/>
      <w:bookmarkStart w:id="37" w:name="_Toc13789"/>
      <w:bookmarkStart w:id="38" w:name="_Toc87430468"/>
      <w:r w:rsidRPr="00DB2DF7">
        <w:rPr>
          <w:rFonts w:ascii="黑体" w:eastAsia="黑体" w:hAnsi="黑体" w:cs="宋体"/>
          <w:sz w:val="28"/>
          <w:szCs w:val="28"/>
        </w:rPr>
        <w:t>六、其他补充事宜</w:t>
      </w:r>
      <w:bookmarkEnd w:id="34"/>
      <w:bookmarkEnd w:id="35"/>
      <w:r w:rsidRPr="00DB2DF7">
        <w:rPr>
          <w:rFonts w:ascii="黑体" w:eastAsia="黑体" w:hAnsi="黑体" w:cs="宋体"/>
          <w:sz w:val="28"/>
          <w:szCs w:val="28"/>
        </w:rPr>
        <w:t>：</w:t>
      </w:r>
      <w:bookmarkEnd w:id="36"/>
      <w:bookmarkEnd w:id="37"/>
      <w:bookmarkEnd w:id="38"/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bookmarkStart w:id="39" w:name="_Toc28359085"/>
      <w:bookmarkStart w:id="40" w:name="_Toc35393796"/>
      <w:bookmarkStart w:id="41" w:name="_Toc28359008"/>
      <w:bookmarkStart w:id="42" w:name="_Toc35393627"/>
      <w:bookmarkStart w:id="43" w:name="_Toc29883"/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详见采购文件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44" w:name="_Toc87430469"/>
      <w:bookmarkStart w:id="45" w:name="_Toc1009"/>
      <w:r w:rsidRPr="00DB2DF7">
        <w:rPr>
          <w:rFonts w:ascii="黑体" w:eastAsia="黑体" w:hAnsi="黑体" w:cs="宋体"/>
          <w:sz w:val="28"/>
          <w:szCs w:val="28"/>
        </w:rPr>
        <w:t>七、凡对本次采购提出询问，请按以下方式联系。</w:t>
      </w:r>
      <w:bookmarkEnd w:id="39"/>
      <w:bookmarkEnd w:id="40"/>
      <w:bookmarkEnd w:id="41"/>
      <w:bookmarkEnd w:id="42"/>
      <w:bookmarkEnd w:id="43"/>
      <w:bookmarkEnd w:id="44"/>
      <w:bookmarkEnd w:id="45"/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1.采购人信息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名 称：泰安市中心医院分院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地址：泰安市长城路西万官大街336号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联系方式：</w:t>
      </w:r>
      <w:bookmarkStart w:id="46" w:name="_Toc28359086"/>
      <w:bookmarkStart w:id="47" w:name="_Toc28359009"/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0538-8626762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2.采购代理机构信息</w:t>
      </w:r>
      <w:bookmarkEnd w:id="46"/>
      <w:bookmarkEnd w:id="47"/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名 称：泰安市嘉恒建设工程项目管理有限公司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地 址：</w:t>
      </w:r>
      <w:r w:rsidRPr="00DB2DF7">
        <w:rPr>
          <w:rFonts w:ascii="仿宋_GB2312" w:eastAsia="仿宋_GB2312" w:hAnsi="仿宋" w:cs="Times New Roman"/>
          <w:sz w:val="24"/>
          <w:szCs w:val="24"/>
        </w:rPr>
        <w:t>泰安市迎胜东路29号，鲲鹏商务楼三楼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宋体" w:cs="宋体"/>
          <w:kern w:val="0"/>
          <w:sz w:val="24"/>
          <w:szCs w:val="24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联系方式：</w:t>
      </w:r>
      <w:bookmarkStart w:id="48" w:name="_Toc28359010"/>
      <w:bookmarkStart w:id="49" w:name="_Toc28359087"/>
      <w:r w:rsidRPr="00DB2DF7">
        <w:rPr>
          <w:rFonts w:ascii="仿宋_GB2312" w:eastAsia="仿宋_GB2312" w:hAnsi="宋体" w:cs="宋体"/>
          <w:kern w:val="0"/>
          <w:sz w:val="24"/>
          <w:szCs w:val="24"/>
        </w:rPr>
        <w:t>0538-6315028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3.项目联系方式</w:t>
      </w:r>
      <w:bookmarkEnd w:id="48"/>
      <w:bookmarkEnd w:id="49"/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项目联系人：王经理</w:t>
      </w:r>
    </w:p>
    <w:p w:rsidR="00DB2DF7" w:rsidRPr="00DB2DF7" w:rsidRDefault="00DB2DF7" w:rsidP="00DB2DF7">
      <w:pPr>
        <w:wordWrap w:val="0"/>
        <w:adjustRightInd w:val="0"/>
        <w:snapToGrid w:val="0"/>
        <w:spacing w:line="360" w:lineRule="auto"/>
        <w:ind w:firstLine="540"/>
        <w:rPr>
          <w:rFonts w:ascii="Times New Roman" w:eastAsia="宋体" w:hAnsi="Times New Roman" w:cs="Times New Roman"/>
          <w:szCs w:val="20"/>
        </w:rPr>
      </w:pPr>
      <w:r w:rsidRPr="00DB2DF7">
        <w:rPr>
          <w:rFonts w:ascii="仿宋_GB2312" w:eastAsia="仿宋_GB2312" w:hAnsi="Times New Roman" w:cs="宋体"/>
          <w:kern w:val="0"/>
          <w:sz w:val="24"/>
          <w:szCs w:val="24"/>
        </w:rPr>
        <w:t>电 话：</w:t>
      </w:r>
      <w:r w:rsidRPr="00DB2DF7">
        <w:rPr>
          <w:rFonts w:ascii="仿宋_GB2312" w:eastAsia="仿宋_GB2312" w:hAnsi="宋体" w:cs="宋体"/>
          <w:kern w:val="0"/>
          <w:sz w:val="24"/>
          <w:szCs w:val="24"/>
        </w:rPr>
        <w:t>0538-6315028</w:t>
      </w:r>
    </w:p>
    <w:p w:rsidR="00054EA8" w:rsidRDefault="00054EA8">
      <w:pPr>
        <w:rPr>
          <w:rFonts w:hint="eastAsia"/>
        </w:rPr>
      </w:pPr>
    </w:p>
    <w:sectPr w:rsidR="00054E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4757"/>
    <w:rsid w:val="00054EA8"/>
    <w:rsid w:val="003F4757"/>
    <w:rsid w:val="00631928"/>
    <w:rsid w:val="00C104BA"/>
    <w:rsid w:val="00DB2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178</Words>
  <Characters>1019</Characters>
  <Application>Microsoft Office Word</Application>
  <DocSecurity>0</DocSecurity>
  <Lines>8</Lines>
  <Paragraphs>2</Paragraphs>
  <ScaleCrop>false</ScaleCrop>
  <Company/>
  <LinksUpToDate>false</LinksUpToDate>
  <CharactersWithSpaces>1195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2</cp:revision>
  <cp:lastPrinted>2021-11-15T07:20:00Z</cp:lastPrinted>
  <dcterms:created xsi:type="dcterms:W3CDTF">2021-11-15T07:20:00Z</dcterms:created>
  <dcterms:modified xsi:type="dcterms:W3CDTF">2021-11-15T07:21:00Z</dcterms:modified>
</cp:coreProperties>
</file>